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2" w:rsidRPr="00267F7F" w:rsidRDefault="00C87102" w:rsidP="00C87102">
      <w:pPr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267F7F">
        <w:rPr>
          <w:rFonts w:asciiTheme="minorHAnsi" w:hAnsiTheme="minorHAnsi"/>
          <w:b/>
          <w:sz w:val="28"/>
          <w:szCs w:val="28"/>
          <w:lang w:val="en-US"/>
        </w:rPr>
        <w:t>Intercomparison</w:t>
      </w:r>
      <w:proofErr w:type="spellEnd"/>
      <w:r w:rsidRPr="00267F7F">
        <w:rPr>
          <w:rFonts w:asciiTheme="minorHAnsi" w:hAnsiTheme="minorHAnsi"/>
          <w:b/>
          <w:sz w:val="28"/>
          <w:szCs w:val="28"/>
          <w:lang w:val="en-US"/>
        </w:rPr>
        <w:t xml:space="preserve"> for multiphase flow</w:t>
      </w:r>
    </w:p>
    <w:p w:rsidR="00C87102" w:rsidRPr="00267F7F" w:rsidRDefault="00C87102" w:rsidP="00C87102">
      <w:pPr>
        <w:rPr>
          <w:rFonts w:asciiTheme="minorHAnsi" w:hAnsiTheme="minorHAnsi"/>
          <w:i/>
          <w:lang w:val="en-US"/>
        </w:rPr>
      </w:pPr>
      <w:r w:rsidRPr="00267F7F">
        <w:rPr>
          <w:rFonts w:asciiTheme="minorHAnsi" w:hAnsiTheme="minorHAnsi"/>
          <w:i/>
          <w:lang w:val="en-US"/>
        </w:rPr>
        <w:t xml:space="preserve">Peter Lucas (VSL), David Crawford (NEL), </w:t>
      </w:r>
      <w:r w:rsidR="00267F7F" w:rsidRPr="00267F7F">
        <w:rPr>
          <w:rFonts w:asciiTheme="minorHAnsi" w:hAnsiTheme="minorHAnsi"/>
          <w:i/>
          <w:lang w:val="en-US"/>
        </w:rPr>
        <w:t xml:space="preserve">Asaad Kenbar (NEL), </w:t>
      </w:r>
      <w:r w:rsidRPr="00267F7F">
        <w:rPr>
          <w:rFonts w:asciiTheme="minorHAnsi" w:hAnsiTheme="minorHAnsi"/>
          <w:i/>
          <w:lang w:val="en-US"/>
        </w:rPr>
        <w:t xml:space="preserve">Gertjan Kok (VSL), Rick de </w:t>
      </w:r>
      <w:proofErr w:type="spellStart"/>
      <w:r w:rsidRPr="00267F7F">
        <w:rPr>
          <w:rFonts w:asciiTheme="minorHAnsi" w:hAnsiTheme="minorHAnsi"/>
          <w:i/>
          <w:lang w:val="en-US"/>
        </w:rPr>
        <w:t>Leeuw</w:t>
      </w:r>
      <w:proofErr w:type="spellEnd"/>
      <w:r w:rsidRPr="00267F7F">
        <w:rPr>
          <w:rFonts w:asciiTheme="minorHAnsi" w:hAnsiTheme="minorHAnsi"/>
          <w:i/>
          <w:lang w:val="en-US"/>
        </w:rPr>
        <w:t xml:space="preserve"> (Shell), Dennis van Putten (DNV GL), Lev Zakharov (</w:t>
      </w:r>
      <w:proofErr w:type="spellStart"/>
      <w:r w:rsidRPr="00267F7F">
        <w:rPr>
          <w:rFonts w:asciiTheme="minorHAnsi" w:hAnsiTheme="minorHAnsi"/>
          <w:i/>
          <w:lang w:val="en-US"/>
        </w:rPr>
        <w:t>OneSubsea</w:t>
      </w:r>
      <w:proofErr w:type="spellEnd"/>
      <w:r w:rsidRPr="00267F7F">
        <w:rPr>
          <w:rFonts w:asciiTheme="minorHAnsi" w:hAnsiTheme="minorHAnsi"/>
          <w:i/>
          <w:lang w:val="en-US"/>
        </w:rPr>
        <w:t>)</w:t>
      </w:r>
    </w:p>
    <w:p w:rsidR="00C87102" w:rsidRPr="00267F7F" w:rsidRDefault="00C87102" w:rsidP="002F7410">
      <w:pPr>
        <w:jc w:val="both"/>
        <w:rPr>
          <w:rFonts w:asciiTheme="minorHAnsi" w:hAnsiTheme="minorHAnsi"/>
          <w:lang w:val="en-US"/>
        </w:rPr>
      </w:pPr>
      <w:r w:rsidRPr="00267F7F">
        <w:rPr>
          <w:rFonts w:asciiTheme="minorHAnsi" w:hAnsiTheme="minorHAnsi" w:cs="Verdana"/>
          <w:lang w:val="en-US"/>
        </w:rPr>
        <w:t>Th</w:t>
      </w:r>
      <w:r w:rsidR="00426EEA" w:rsidRPr="00267F7F">
        <w:rPr>
          <w:rFonts w:asciiTheme="minorHAnsi" w:hAnsiTheme="minorHAnsi" w:cs="Verdana"/>
          <w:lang w:val="en-US"/>
        </w:rPr>
        <w:t>e</w:t>
      </w:r>
      <w:r w:rsidRPr="00267F7F">
        <w:rPr>
          <w:rFonts w:asciiTheme="minorHAnsi" w:hAnsiTheme="minorHAnsi" w:cs="Verdana"/>
          <w:lang w:val="en-US"/>
        </w:rPr>
        <w:t xml:space="preserve"> work </w:t>
      </w:r>
      <w:r w:rsidR="00267F7F" w:rsidRPr="00267F7F">
        <w:rPr>
          <w:rFonts w:asciiTheme="minorHAnsi" w:hAnsiTheme="minorHAnsi" w:cs="Verdana"/>
          <w:lang w:val="en-US"/>
        </w:rPr>
        <w:t>described</w:t>
      </w:r>
      <w:r w:rsidRPr="00267F7F">
        <w:rPr>
          <w:rFonts w:asciiTheme="minorHAnsi" w:hAnsiTheme="minorHAnsi" w:cs="Verdana"/>
          <w:lang w:val="en-US"/>
        </w:rPr>
        <w:t xml:space="preserve"> in this paper is part of the European Metrology Research </w:t>
      </w:r>
      <w:proofErr w:type="spellStart"/>
      <w:r w:rsidRPr="00267F7F">
        <w:rPr>
          <w:rFonts w:asciiTheme="minorHAnsi" w:hAnsiTheme="minorHAnsi" w:cs="Verdana"/>
          <w:lang w:val="en-US"/>
        </w:rPr>
        <w:t>Programme</w:t>
      </w:r>
      <w:proofErr w:type="spellEnd"/>
      <w:r w:rsidRPr="00267F7F">
        <w:rPr>
          <w:rFonts w:asciiTheme="minorHAnsi" w:hAnsiTheme="minorHAnsi" w:cs="Verdana"/>
          <w:lang w:val="en-US"/>
        </w:rPr>
        <w:t xml:space="preserve"> (EMRP) project</w:t>
      </w:r>
      <w:r w:rsidRPr="00267F7F">
        <w:rPr>
          <w:rFonts w:asciiTheme="minorHAnsi" w:hAnsiTheme="minorHAnsi" w:cs="Verdana"/>
          <w:i/>
          <w:lang w:val="en-US"/>
        </w:rPr>
        <w:t xml:space="preserve"> “Multiphase flow metrology in the Oil and Gas production”. </w:t>
      </w:r>
      <w:r w:rsidRPr="00267F7F">
        <w:rPr>
          <w:rFonts w:asciiTheme="minorHAnsi" w:hAnsiTheme="minorHAnsi" w:cs="Verdana"/>
          <w:lang w:val="en-US"/>
        </w:rPr>
        <w:t xml:space="preserve">The main objective </w:t>
      </w:r>
      <w:r w:rsidRPr="00267F7F">
        <w:rPr>
          <w:rFonts w:asciiTheme="minorHAnsi" w:hAnsiTheme="minorHAnsi"/>
          <w:lang w:val="en-US"/>
        </w:rPr>
        <w:t xml:space="preserve">is to develop </w:t>
      </w:r>
      <w:r w:rsidR="00267F7F">
        <w:rPr>
          <w:rFonts w:asciiTheme="minorHAnsi" w:hAnsiTheme="minorHAnsi"/>
          <w:lang w:val="en-US"/>
        </w:rPr>
        <w:t xml:space="preserve">an </w:t>
      </w:r>
      <w:r w:rsidRPr="00267F7F">
        <w:rPr>
          <w:rFonts w:asciiTheme="minorHAnsi" w:hAnsiTheme="minorHAnsi"/>
          <w:lang w:val="en-US"/>
        </w:rPr>
        <w:t>accurate and validated metrological reference network whereby multiphase flow meters can be more reliably developed and verified for their application in the oil and gas industry.</w:t>
      </w:r>
      <w:r w:rsidR="00267F7F">
        <w:rPr>
          <w:rFonts w:asciiTheme="minorHAnsi" w:hAnsiTheme="minorHAnsi"/>
          <w:lang w:val="en-US"/>
        </w:rPr>
        <w:t xml:space="preserve"> </w:t>
      </w:r>
      <w:r w:rsidRPr="00267F7F">
        <w:rPr>
          <w:rFonts w:asciiTheme="minorHAnsi" w:hAnsiTheme="minorHAnsi"/>
          <w:lang w:val="en-US"/>
        </w:rPr>
        <w:t xml:space="preserve">The work involves four European test facilities (DNV GL, NEL, </w:t>
      </w:r>
      <w:proofErr w:type="spellStart"/>
      <w:r w:rsidRPr="00267F7F">
        <w:rPr>
          <w:rFonts w:asciiTheme="minorHAnsi" w:hAnsiTheme="minorHAnsi"/>
          <w:lang w:val="en-US"/>
        </w:rPr>
        <w:t>OneSubsea</w:t>
      </w:r>
      <w:proofErr w:type="spellEnd"/>
      <w:r w:rsidRPr="00267F7F">
        <w:rPr>
          <w:rFonts w:asciiTheme="minorHAnsi" w:hAnsiTheme="minorHAnsi"/>
          <w:lang w:val="en-US"/>
        </w:rPr>
        <w:t xml:space="preserve"> and Shell) in the world’s first comprehensive multiphase </w:t>
      </w:r>
      <w:proofErr w:type="spellStart"/>
      <w:r w:rsidRPr="00267F7F">
        <w:rPr>
          <w:rFonts w:asciiTheme="minorHAnsi" w:hAnsiTheme="minorHAnsi"/>
          <w:lang w:val="en-US"/>
        </w:rPr>
        <w:t>intercomparison</w:t>
      </w:r>
      <w:proofErr w:type="spellEnd"/>
      <w:r w:rsidRPr="00267F7F">
        <w:rPr>
          <w:rFonts w:asciiTheme="minorHAnsi" w:hAnsiTheme="minorHAnsi"/>
          <w:lang w:val="en-US"/>
        </w:rPr>
        <w:t xml:space="preserve"> study</w:t>
      </w:r>
      <w:r w:rsidR="00BB3DB7" w:rsidRPr="00267F7F">
        <w:rPr>
          <w:rFonts w:asciiTheme="minorHAnsi" w:hAnsiTheme="minorHAnsi"/>
          <w:lang w:val="en-US"/>
        </w:rPr>
        <w:t>.</w:t>
      </w:r>
      <w:r w:rsidRPr="00267F7F">
        <w:rPr>
          <w:rFonts w:asciiTheme="minorHAnsi" w:hAnsiTheme="minorHAnsi"/>
          <w:lang w:val="en-US"/>
        </w:rPr>
        <w:t xml:space="preserve"> A</w:t>
      </w:r>
      <w:r w:rsidRPr="00267F7F">
        <w:rPr>
          <w:rFonts w:asciiTheme="minorHAnsi" w:hAnsiTheme="minorHAnsi"/>
          <w:color w:val="000000" w:themeColor="text1"/>
          <w:lang w:val="en-US"/>
        </w:rPr>
        <w:t xml:space="preserve"> multiphase meter transfer package has been </w:t>
      </w:r>
      <w:r w:rsidRPr="00267F7F">
        <w:rPr>
          <w:rFonts w:asciiTheme="minorHAnsi" w:hAnsiTheme="minorHAnsi"/>
          <w:bCs/>
          <w:color w:val="000000" w:themeColor="text1"/>
          <w:lang w:val="en-US"/>
        </w:rPr>
        <w:t>made available</w:t>
      </w:r>
      <w:r w:rsidRPr="00267F7F">
        <w:rPr>
          <w:rFonts w:asciiTheme="minorHAnsi" w:hAnsiTheme="minorHAnsi"/>
          <w:color w:val="000000" w:themeColor="text1"/>
          <w:lang w:val="en-US"/>
        </w:rPr>
        <w:t xml:space="preserve"> by one of </w:t>
      </w:r>
      <w:r w:rsidRPr="00267F7F">
        <w:rPr>
          <w:rFonts w:asciiTheme="minorHAnsi" w:hAnsiTheme="minorHAnsi"/>
          <w:bCs/>
          <w:color w:val="000000" w:themeColor="text1"/>
          <w:lang w:val="en-US"/>
        </w:rPr>
        <w:t xml:space="preserve">the partners for this </w:t>
      </w:r>
      <w:proofErr w:type="spellStart"/>
      <w:r w:rsidRPr="00267F7F">
        <w:rPr>
          <w:rFonts w:asciiTheme="minorHAnsi" w:hAnsiTheme="minorHAnsi"/>
          <w:lang w:val="en-US"/>
        </w:rPr>
        <w:t>intercomparison</w:t>
      </w:r>
      <w:proofErr w:type="spellEnd"/>
      <w:r w:rsidRPr="00267F7F">
        <w:rPr>
          <w:b/>
          <w:bCs/>
          <w:color w:val="1F497D"/>
          <w:lang w:val="en-US"/>
        </w:rPr>
        <w:t>.</w:t>
      </w:r>
      <w:r w:rsidRPr="00267F7F">
        <w:rPr>
          <w:rFonts w:asciiTheme="minorHAnsi" w:hAnsiTheme="minorHAnsi"/>
          <w:lang w:val="en-US"/>
        </w:rPr>
        <w:t xml:space="preserve"> </w:t>
      </w:r>
    </w:p>
    <w:p w:rsidR="00C87102" w:rsidRPr="00267F7F" w:rsidRDefault="00C87102" w:rsidP="002F7410">
      <w:pPr>
        <w:jc w:val="both"/>
        <w:rPr>
          <w:rFonts w:asciiTheme="minorHAnsi" w:hAnsiTheme="minorHAnsi"/>
          <w:lang w:val="en-US"/>
        </w:rPr>
      </w:pPr>
      <w:r w:rsidRPr="00267F7F">
        <w:rPr>
          <w:rFonts w:asciiTheme="minorHAnsi" w:hAnsiTheme="minorHAnsi"/>
          <w:color w:val="000000" w:themeColor="text1"/>
          <w:lang w:val="en-US"/>
        </w:rPr>
        <w:t xml:space="preserve">To achieve meaningful and transparent inter-comparison, the uncertainty in the reference flow rates at the test meter had to be established first for all test facilities.  </w:t>
      </w:r>
      <w:r w:rsidRPr="00267F7F">
        <w:rPr>
          <w:rFonts w:asciiTheme="minorHAnsi" w:hAnsiTheme="minorHAnsi"/>
          <w:lang w:val="en-US"/>
        </w:rPr>
        <w:t>In addition, the meter transfer package was designed to enable repeatab</w:t>
      </w:r>
      <w:r w:rsidR="002F7410" w:rsidRPr="00267F7F">
        <w:rPr>
          <w:rFonts w:asciiTheme="minorHAnsi" w:hAnsiTheme="minorHAnsi"/>
          <w:lang w:val="en-US"/>
        </w:rPr>
        <w:t>le</w:t>
      </w:r>
      <w:r w:rsidRPr="00267F7F">
        <w:rPr>
          <w:rFonts w:asciiTheme="minorHAnsi" w:hAnsiTheme="minorHAnsi"/>
          <w:lang w:val="en-US"/>
        </w:rPr>
        <w:t xml:space="preserve"> and </w:t>
      </w:r>
      <w:r w:rsidR="002F7410" w:rsidRPr="00267F7F">
        <w:rPr>
          <w:rFonts w:asciiTheme="minorHAnsi" w:hAnsiTheme="minorHAnsi"/>
          <w:lang w:val="en-US"/>
        </w:rPr>
        <w:t>reproducible</w:t>
      </w:r>
      <w:r w:rsidRPr="00267F7F">
        <w:rPr>
          <w:rFonts w:asciiTheme="minorHAnsi" w:hAnsiTheme="minorHAnsi"/>
          <w:lang w:val="en-US"/>
        </w:rPr>
        <w:t xml:space="preserve"> </w:t>
      </w:r>
      <w:r w:rsidR="002F7410" w:rsidRPr="00267F7F">
        <w:rPr>
          <w:rFonts w:asciiTheme="minorHAnsi" w:hAnsiTheme="minorHAnsi"/>
          <w:lang w:val="en-US"/>
        </w:rPr>
        <w:t>measurements</w:t>
      </w:r>
      <w:r w:rsidRPr="00267F7F">
        <w:rPr>
          <w:rFonts w:asciiTheme="minorHAnsi" w:hAnsiTheme="minorHAnsi"/>
          <w:lang w:val="en-US"/>
        </w:rPr>
        <w:t>. An</w:t>
      </w:r>
      <w:r w:rsidR="00BB3DB7" w:rsidRPr="00267F7F">
        <w:rPr>
          <w:rFonts w:asciiTheme="minorHAnsi" w:hAnsiTheme="minorHAnsi"/>
          <w:lang w:val="en-US"/>
        </w:rPr>
        <w:t xml:space="preserve">other </w:t>
      </w:r>
      <w:r w:rsidRPr="00267F7F">
        <w:rPr>
          <w:rFonts w:asciiTheme="minorHAnsi" w:hAnsiTheme="minorHAnsi"/>
          <w:lang w:val="en-US"/>
        </w:rPr>
        <w:t xml:space="preserve">important aspect </w:t>
      </w:r>
      <w:r w:rsidR="00BB3DB7" w:rsidRPr="00267F7F">
        <w:rPr>
          <w:rFonts w:asciiTheme="minorHAnsi" w:hAnsiTheme="minorHAnsi"/>
          <w:lang w:val="en-US"/>
        </w:rPr>
        <w:t>o</w:t>
      </w:r>
      <w:r w:rsidRPr="00267F7F">
        <w:rPr>
          <w:rFonts w:asciiTheme="minorHAnsi" w:hAnsiTheme="minorHAnsi"/>
          <w:lang w:val="en-US"/>
        </w:rPr>
        <w:t xml:space="preserve">f meaningful </w:t>
      </w:r>
      <w:proofErr w:type="spellStart"/>
      <w:r w:rsidRPr="00267F7F">
        <w:rPr>
          <w:rFonts w:asciiTheme="minorHAnsi" w:hAnsiTheme="minorHAnsi"/>
          <w:lang w:val="en-US"/>
        </w:rPr>
        <w:t>intercomparison</w:t>
      </w:r>
      <w:proofErr w:type="spellEnd"/>
      <w:r w:rsidRPr="00267F7F">
        <w:rPr>
          <w:rFonts w:asciiTheme="minorHAnsi" w:hAnsiTheme="minorHAnsi"/>
          <w:lang w:val="en-US"/>
        </w:rPr>
        <w:t xml:space="preserve"> is to achieve comparable Froude and Reynolds numbers </w:t>
      </w:r>
      <w:r w:rsidR="00BB3DB7" w:rsidRPr="00267F7F">
        <w:rPr>
          <w:rFonts w:asciiTheme="minorHAnsi" w:hAnsiTheme="minorHAnsi"/>
          <w:lang w:val="en-US"/>
        </w:rPr>
        <w:t xml:space="preserve">for the selected </w:t>
      </w:r>
      <w:r w:rsidRPr="00267F7F">
        <w:rPr>
          <w:rFonts w:asciiTheme="minorHAnsi" w:hAnsiTheme="minorHAnsi"/>
          <w:lang w:val="en-US"/>
        </w:rPr>
        <w:t xml:space="preserve">test </w:t>
      </w:r>
      <w:r w:rsidR="00BB3DB7" w:rsidRPr="00267F7F">
        <w:rPr>
          <w:rFonts w:asciiTheme="minorHAnsi" w:hAnsiTheme="minorHAnsi"/>
          <w:lang w:val="en-US"/>
        </w:rPr>
        <w:t>points</w:t>
      </w:r>
      <w:r w:rsidRPr="00267F7F">
        <w:rPr>
          <w:rFonts w:asciiTheme="minorHAnsi" w:hAnsiTheme="minorHAnsi"/>
          <w:lang w:val="en-US"/>
        </w:rPr>
        <w:t xml:space="preserve"> by adjusting the </w:t>
      </w:r>
      <w:r w:rsidR="003F0A93" w:rsidRPr="00267F7F">
        <w:rPr>
          <w:rFonts w:asciiTheme="minorHAnsi" w:hAnsiTheme="minorHAnsi"/>
          <w:lang w:val="en-US"/>
        </w:rPr>
        <w:t xml:space="preserve">test </w:t>
      </w:r>
      <w:r w:rsidRPr="00267F7F">
        <w:rPr>
          <w:rFonts w:asciiTheme="minorHAnsi" w:hAnsiTheme="minorHAnsi"/>
          <w:lang w:val="en-US"/>
        </w:rPr>
        <w:t xml:space="preserve">line pressure, temperature and gas flow rate. </w:t>
      </w:r>
    </w:p>
    <w:p w:rsidR="00267F7F" w:rsidRDefault="00C87102" w:rsidP="00267F7F">
      <w:pPr>
        <w:jc w:val="both"/>
        <w:rPr>
          <w:rFonts w:asciiTheme="minorHAnsi" w:hAnsiTheme="minorHAnsi"/>
          <w:lang w:val="en-US"/>
        </w:rPr>
      </w:pPr>
      <w:r w:rsidRPr="00267F7F">
        <w:rPr>
          <w:rFonts w:asciiTheme="minorHAnsi" w:hAnsiTheme="minorHAnsi"/>
          <w:lang w:val="en-US"/>
        </w:rPr>
        <w:t xml:space="preserve">The </w:t>
      </w:r>
      <w:proofErr w:type="spellStart"/>
      <w:r w:rsidRPr="00267F7F">
        <w:rPr>
          <w:rFonts w:asciiTheme="minorHAnsi" w:hAnsiTheme="minorHAnsi"/>
          <w:lang w:val="en-US"/>
        </w:rPr>
        <w:t>intercomparison</w:t>
      </w:r>
      <w:proofErr w:type="spellEnd"/>
      <w:r w:rsidRPr="00267F7F">
        <w:rPr>
          <w:rFonts w:asciiTheme="minorHAnsi" w:hAnsiTheme="minorHAnsi"/>
          <w:lang w:val="en-US"/>
        </w:rPr>
        <w:t xml:space="preserve"> has started with the measurements at NEL</w:t>
      </w:r>
      <w:r w:rsidR="00BB3DB7" w:rsidRPr="00267F7F">
        <w:rPr>
          <w:rFonts w:asciiTheme="minorHAnsi" w:hAnsiTheme="minorHAnsi"/>
          <w:lang w:val="en-US"/>
        </w:rPr>
        <w:t xml:space="preserve">. This will be followed by measurements at the other three facilities then returned back to NEL for </w:t>
      </w:r>
      <w:r w:rsidRPr="00267F7F">
        <w:rPr>
          <w:rFonts w:asciiTheme="minorHAnsi" w:hAnsiTheme="minorHAnsi"/>
          <w:lang w:val="en-US"/>
        </w:rPr>
        <w:t>reproducibility</w:t>
      </w:r>
      <w:r w:rsidR="00BB3DB7" w:rsidRPr="00267F7F">
        <w:rPr>
          <w:rFonts w:asciiTheme="minorHAnsi" w:hAnsiTheme="minorHAnsi"/>
          <w:lang w:val="en-US"/>
        </w:rPr>
        <w:t xml:space="preserve"> tests</w:t>
      </w:r>
      <w:r w:rsidRPr="00267F7F">
        <w:rPr>
          <w:rFonts w:asciiTheme="minorHAnsi" w:hAnsiTheme="minorHAnsi"/>
          <w:lang w:val="en-US"/>
        </w:rPr>
        <w:t xml:space="preserve">. The role of VSL is to organize the </w:t>
      </w:r>
      <w:proofErr w:type="spellStart"/>
      <w:r w:rsidRPr="00267F7F">
        <w:rPr>
          <w:rFonts w:asciiTheme="minorHAnsi" w:hAnsiTheme="minorHAnsi"/>
          <w:lang w:val="en-US"/>
        </w:rPr>
        <w:t>intercomparison</w:t>
      </w:r>
      <w:proofErr w:type="spellEnd"/>
      <w:r w:rsidRPr="00267F7F">
        <w:rPr>
          <w:rFonts w:asciiTheme="minorHAnsi" w:hAnsiTheme="minorHAnsi"/>
          <w:lang w:val="en-US"/>
        </w:rPr>
        <w:t>, analyze the results and to review and harmonize the uncertainty budgets of the facilities. VSL has no facility for multiphase flow meter testing</w:t>
      </w:r>
      <w:r w:rsidR="00426EEA" w:rsidRPr="00267F7F">
        <w:rPr>
          <w:rFonts w:asciiTheme="minorHAnsi" w:hAnsiTheme="minorHAnsi"/>
          <w:lang w:val="en-US"/>
        </w:rPr>
        <w:t xml:space="preserve"> and</w:t>
      </w:r>
      <w:r w:rsidRPr="00267F7F">
        <w:rPr>
          <w:rFonts w:asciiTheme="minorHAnsi" w:hAnsiTheme="minorHAnsi"/>
          <w:lang w:val="en-US"/>
        </w:rPr>
        <w:t xml:space="preserve"> therefore act as an independent party for </w:t>
      </w:r>
      <w:r w:rsidRPr="00267F7F">
        <w:rPr>
          <w:rFonts w:asciiTheme="minorHAnsi" w:hAnsiTheme="minorHAnsi"/>
          <w:color w:val="000000" w:themeColor="text1"/>
          <w:lang w:val="en-US"/>
        </w:rPr>
        <w:t>analyzing and reporting the results</w:t>
      </w:r>
      <w:r w:rsidRPr="00267F7F">
        <w:rPr>
          <w:rFonts w:asciiTheme="minorHAnsi" w:hAnsiTheme="minorHAnsi"/>
          <w:lang w:val="en-US"/>
        </w:rPr>
        <w:t>.</w:t>
      </w:r>
    </w:p>
    <w:p w:rsidR="00267F7F" w:rsidRPr="00267F7F" w:rsidRDefault="00267F7F" w:rsidP="00267F7F">
      <w:pPr>
        <w:jc w:val="both"/>
        <w:rPr>
          <w:rFonts w:asciiTheme="minorHAnsi" w:hAnsiTheme="minorHAnsi"/>
          <w:lang w:val="en-US"/>
        </w:rPr>
      </w:pPr>
      <w:r w:rsidRPr="00267F7F">
        <w:rPr>
          <w:rFonts w:asciiTheme="minorHAnsi" w:hAnsiTheme="minorHAnsi"/>
          <w:lang w:val="en-US"/>
        </w:rPr>
        <w:t xml:space="preserve">The paper briefly describes the </w:t>
      </w:r>
      <w:proofErr w:type="spellStart"/>
      <w:r w:rsidRPr="00267F7F">
        <w:rPr>
          <w:rFonts w:asciiTheme="minorHAnsi" w:hAnsiTheme="minorHAnsi"/>
          <w:lang w:val="en-US"/>
        </w:rPr>
        <w:t>intercomparison</w:t>
      </w:r>
      <w:proofErr w:type="spellEnd"/>
      <w:r w:rsidRPr="00267F7F">
        <w:rPr>
          <w:rFonts w:asciiTheme="minorHAnsi" w:hAnsiTheme="minorHAnsi"/>
          <w:lang w:val="en-US"/>
        </w:rPr>
        <w:t xml:space="preserve"> protocol including the test matrix and the uncertainty budgets. If test results are available in time for this publication then preliminary “anonymous” results will be also included. </w:t>
      </w:r>
    </w:p>
    <w:p w:rsidR="00267F7F" w:rsidRPr="00267F7F" w:rsidRDefault="00267F7F" w:rsidP="00267F7F">
      <w:pPr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sectPr w:rsidR="00267F7F" w:rsidRPr="00267F7F" w:rsidSect="0096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0C8B"/>
    <w:rsid w:val="00005DBC"/>
    <w:rsid w:val="00123908"/>
    <w:rsid w:val="001E6B6F"/>
    <w:rsid w:val="00267F7F"/>
    <w:rsid w:val="002C5F85"/>
    <w:rsid w:val="002F7410"/>
    <w:rsid w:val="00376851"/>
    <w:rsid w:val="00384EE5"/>
    <w:rsid w:val="003C4E65"/>
    <w:rsid w:val="003F0A93"/>
    <w:rsid w:val="003F0DB3"/>
    <w:rsid w:val="00400D15"/>
    <w:rsid w:val="004073DE"/>
    <w:rsid w:val="00426EEA"/>
    <w:rsid w:val="004D0B9A"/>
    <w:rsid w:val="00590A70"/>
    <w:rsid w:val="00604D2B"/>
    <w:rsid w:val="006060AC"/>
    <w:rsid w:val="00695FFC"/>
    <w:rsid w:val="006F1414"/>
    <w:rsid w:val="00760C8B"/>
    <w:rsid w:val="00793DE8"/>
    <w:rsid w:val="008908C7"/>
    <w:rsid w:val="00897DAE"/>
    <w:rsid w:val="008C4D9D"/>
    <w:rsid w:val="008D4910"/>
    <w:rsid w:val="009649C1"/>
    <w:rsid w:val="009970BD"/>
    <w:rsid w:val="009F4DBC"/>
    <w:rsid w:val="00AC4F5A"/>
    <w:rsid w:val="00AD73DC"/>
    <w:rsid w:val="00B16BD0"/>
    <w:rsid w:val="00BB3DB7"/>
    <w:rsid w:val="00C30A0F"/>
    <w:rsid w:val="00C87102"/>
    <w:rsid w:val="00CF7441"/>
    <w:rsid w:val="00D41458"/>
    <w:rsid w:val="00DA7F11"/>
    <w:rsid w:val="00EE37E6"/>
    <w:rsid w:val="00F0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55 Roman" w:eastAsiaTheme="minorHAnsi" w:hAnsi="Frutiger 55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Lucas</dc:creator>
  <cp:lastModifiedBy>lucas</cp:lastModifiedBy>
  <cp:revision>2</cp:revision>
  <dcterms:created xsi:type="dcterms:W3CDTF">2016-02-29T15:21:00Z</dcterms:created>
  <dcterms:modified xsi:type="dcterms:W3CDTF">2016-02-29T15:21:00Z</dcterms:modified>
</cp:coreProperties>
</file>